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D69" w:rsidRDefault="007327B4" w:rsidP="007327B4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Reglamento Interno Junta Electoral 2021</w:t>
      </w:r>
    </w:p>
    <w:p w:rsidR="008D2A31" w:rsidRDefault="007327B4" w:rsidP="007327B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Titulo I </w:t>
      </w:r>
    </w:p>
    <w:p w:rsidR="007327B4" w:rsidRDefault="008D2A31" w:rsidP="007327B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</w:t>
      </w:r>
      <w:r w:rsidR="007327B4">
        <w:rPr>
          <w:rFonts w:ascii="Times New Roman" w:hAnsi="Times New Roman" w:cs="Times New Roman"/>
          <w:b/>
          <w:u w:val="single"/>
        </w:rPr>
        <w:t>e la normativa legal de referencia, domicilio y funcionamiento</w:t>
      </w:r>
    </w:p>
    <w:p w:rsidR="007327B4" w:rsidRDefault="007327B4" w:rsidP="007327B4">
      <w:pPr>
        <w:rPr>
          <w:rFonts w:ascii="Times New Roman" w:hAnsi="Times New Roman" w:cs="Times New Roman"/>
        </w:rPr>
      </w:pPr>
      <w:r w:rsidRPr="002573A2">
        <w:rPr>
          <w:rFonts w:ascii="Times New Roman" w:hAnsi="Times New Roman" w:cs="Times New Roman"/>
          <w:b/>
        </w:rPr>
        <w:t>Art. N°1</w:t>
      </w:r>
      <w:r w:rsidR="002573A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A todos los efectos legales y de Funcionamiento la presente junta fija su domicilio en Marconi N°133 de la ciudad de Villa Mercedes, Provincia de San Luis, CP 5730</w:t>
      </w:r>
    </w:p>
    <w:p w:rsidR="007327B4" w:rsidRDefault="007327B4" w:rsidP="007327B4">
      <w:pPr>
        <w:rPr>
          <w:rFonts w:ascii="Times New Roman" w:hAnsi="Times New Roman" w:cs="Times New Roman"/>
        </w:rPr>
      </w:pPr>
    </w:p>
    <w:p w:rsidR="007327B4" w:rsidRDefault="007327B4" w:rsidP="007327B4">
      <w:pPr>
        <w:rPr>
          <w:rFonts w:ascii="Times New Roman" w:hAnsi="Times New Roman" w:cs="Times New Roman"/>
        </w:rPr>
      </w:pPr>
      <w:r w:rsidRPr="002573A2">
        <w:rPr>
          <w:rFonts w:ascii="Times New Roman" w:hAnsi="Times New Roman" w:cs="Times New Roman"/>
          <w:b/>
        </w:rPr>
        <w:t>Art N°2</w:t>
      </w:r>
      <w:r w:rsidR="002573A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La actividad de la prese</w:t>
      </w:r>
      <w:r w:rsidR="002573A2">
        <w:rPr>
          <w:rFonts w:ascii="Times New Roman" w:hAnsi="Times New Roman" w:cs="Times New Roman"/>
        </w:rPr>
        <w:t>nte Junta Electoral de la UNViMe</w:t>
      </w:r>
      <w:r>
        <w:rPr>
          <w:rFonts w:ascii="Times New Roman" w:hAnsi="Times New Roman" w:cs="Times New Roman"/>
        </w:rPr>
        <w:t xml:space="preserve"> 2021, en adelante, LA JUNTA, se regirá acorde a la normativa legal vigente: el presente reglamento electoral </w:t>
      </w:r>
      <w:r w:rsidR="003F75E0">
        <w:rPr>
          <w:rFonts w:ascii="Times New Roman" w:hAnsi="Times New Roman" w:cs="Times New Roman"/>
        </w:rPr>
        <w:t>Ordenanza CS N° 08/</w:t>
      </w:r>
      <w:proofErr w:type="gramStart"/>
      <w:r w:rsidR="003F75E0">
        <w:rPr>
          <w:rFonts w:ascii="Times New Roman" w:hAnsi="Times New Roman" w:cs="Times New Roman"/>
        </w:rPr>
        <w:t>2021,</w:t>
      </w:r>
      <w:r>
        <w:rPr>
          <w:rFonts w:ascii="Times New Roman" w:hAnsi="Times New Roman" w:cs="Times New Roman"/>
        </w:rPr>
        <w:t>el</w:t>
      </w:r>
      <w:proofErr w:type="gramEnd"/>
      <w:r>
        <w:rPr>
          <w:rFonts w:ascii="Times New Roman" w:hAnsi="Times New Roman" w:cs="Times New Roman"/>
        </w:rPr>
        <w:t xml:space="preserve"> estatuto provisorio de la</w:t>
      </w:r>
      <w:r w:rsidR="003F75E0">
        <w:rPr>
          <w:rFonts w:ascii="Times New Roman" w:hAnsi="Times New Roman" w:cs="Times New Roman"/>
        </w:rPr>
        <w:t xml:space="preserve"> UNViM</w:t>
      </w:r>
      <w:r>
        <w:rPr>
          <w:rFonts w:ascii="Times New Roman" w:hAnsi="Times New Roman" w:cs="Times New Roman"/>
        </w:rPr>
        <w:t xml:space="preserve">e. La ley de Educación Superior Ley N°24521, el Código Electoral </w:t>
      </w:r>
      <w:r w:rsidR="002573A2">
        <w:rPr>
          <w:rFonts w:ascii="Times New Roman" w:hAnsi="Times New Roman" w:cs="Times New Roman"/>
        </w:rPr>
        <w:t xml:space="preserve">de </w:t>
      </w:r>
      <w:proofErr w:type="gramStart"/>
      <w:r w:rsidR="002573A2">
        <w:rPr>
          <w:rFonts w:ascii="Times New Roman" w:hAnsi="Times New Roman" w:cs="Times New Roman"/>
        </w:rPr>
        <w:t xml:space="preserve">la </w:t>
      </w:r>
      <w:r w:rsidR="003F75E0">
        <w:rPr>
          <w:rFonts w:ascii="Times New Roman" w:hAnsi="Times New Roman" w:cs="Times New Roman"/>
        </w:rPr>
        <w:t xml:space="preserve"> Nación</w:t>
      </w:r>
      <w:proofErr w:type="gramEnd"/>
      <w:r w:rsidR="003F75E0">
        <w:rPr>
          <w:rFonts w:ascii="Times New Roman" w:hAnsi="Times New Roman" w:cs="Times New Roman"/>
        </w:rPr>
        <w:t xml:space="preserve"> Ley 19.945</w:t>
      </w:r>
      <w:r>
        <w:rPr>
          <w:rFonts w:ascii="Times New Roman" w:hAnsi="Times New Roman" w:cs="Times New Roman"/>
        </w:rPr>
        <w:t xml:space="preserve"> y la Constitución Nacional.</w:t>
      </w:r>
    </w:p>
    <w:p w:rsidR="007327B4" w:rsidRDefault="007327B4" w:rsidP="007327B4">
      <w:pPr>
        <w:jc w:val="center"/>
        <w:rPr>
          <w:rFonts w:ascii="Times New Roman" w:hAnsi="Times New Roman" w:cs="Times New Roman"/>
        </w:rPr>
      </w:pPr>
    </w:p>
    <w:p w:rsidR="008D2A31" w:rsidRDefault="007327B4" w:rsidP="007327B4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Titulo</w:t>
      </w:r>
      <w:proofErr w:type="spellEnd"/>
      <w:r>
        <w:rPr>
          <w:rFonts w:ascii="Times New Roman" w:hAnsi="Times New Roman" w:cs="Times New Roman"/>
          <w:b/>
        </w:rPr>
        <w:t xml:space="preserve"> II </w:t>
      </w:r>
    </w:p>
    <w:p w:rsidR="007327B4" w:rsidRDefault="008D2A31" w:rsidP="007327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7327B4">
        <w:rPr>
          <w:rFonts w:ascii="Times New Roman" w:hAnsi="Times New Roman" w:cs="Times New Roman"/>
          <w:b/>
        </w:rPr>
        <w:t>el Funcionamiento de La Junta</w:t>
      </w:r>
    </w:p>
    <w:p w:rsidR="007327B4" w:rsidRDefault="00BD7D3C" w:rsidP="007327B4">
      <w:pPr>
        <w:rPr>
          <w:rFonts w:ascii="Times New Roman" w:hAnsi="Times New Roman" w:cs="Times New Roman"/>
        </w:rPr>
      </w:pPr>
      <w:r w:rsidRPr="002573A2">
        <w:rPr>
          <w:rFonts w:ascii="Times New Roman" w:hAnsi="Times New Roman" w:cs="Times New Roman"/>
          <w:b/>
        </w:rPr>
        <w:t>Art N°3</w:t>
      </w:r>
      <w:r w:rsidR="002573A2">
        <w:rPr>
          <w:rFonts w:ascii="Times New Roman" w:hAnsi="Times New Roman" w:cs="Times New Roman"/>
          <w:b/>
        </w:rPr>
        <w:t>:</w:t>
      </w:r>
      <w:r w:rsidR="008D2A31">
        <w:rPr>
          <w:rFonts w:ascii="Times New Roman" w:hAnsi="Times New Roman" w:cs="Times New Roman"/>
        </w:rPr>
        <w:t xml:space="preserve"> Son Funciones de L</w:t>
      </w:r>
      <w:r>
        <w:rPr>
          <w:rFonts w:ascii="Times New Roman" w:hAnsi="Times New Roman" w:cs="Times New Roman"/>
        </w:rPr>
        <w:t>a Junta</w:t>
      </w:r>
    </w:p>
    <w:p w:rsidR="00BD7D3C" w:rsidRPr="00BD7D3C" w:rsidRDefault="003F75E0" w:rsidP="00BD7D3C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fijadas en la O</w:t>
      </w:r>
      <w:r w:rsidR="00BD7D3C">
        <w:rPr>
          <w:rFonts w:ascii="Times New Roman" w:hAnsi="Times New Roman" w:cs="Times New Roman"/>
        </w:rPr>
        <w:t xml:space="preserve">rdenanza </w:t>
      </w:r>
      <w:r>
        <w:rPr>
          <w:rFonts w:ascii="Times New Roman" w:hAnsi="Times New Roman" w:cs="Times New Roman"/>
        </w:rPr>
        <w:t xml:space="preserve">CS N° 08/2021 </w:t>
      </w:r>
    </w:p>
    <w:p w:rsidR="00BD7D3C" w:rsidRDefault="00BD7D3C" w:rsidP="00BD7D3C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Todas aquellas que en total acuerdo al art N°2 del presente reglamento y propicien el desarrollo del acto Electoral con total transparencia y ecuanimidad.</w:t>
      </w:r>
    </w:p>
    <w:p w:rsidR="00BD7D3C" w:rsidRDefault="00BD7D3C" w:rsidP="00BD7D3C">
      <w:pPr>
        <w:rPr>
          <w:rFonts w:ascii="Times New Roman" w:hAnsi="Times New Roman" w:cs="Times New Roman"/>
        </w:rPr>
      </w:pPr>
      <w:r w:rsidRPr="002573A2">
        <w:rPr>
          <w:rFonts w:ascii="Times New Roman" w:hAnsi="Times New Roman" w:cs="Times New Roman"/>
          <w:b/>
        </w:rPr>
        <w:t>Art N°4</w:t>
      </w:r>
      <w:r w:rsidR="002573A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A los efectos de la tarea citada y en virtud de la normativa legal </w:t>
      </w:r>
      <w:proofErr w:type="gramStart"/>
      <w:r>
        <w:rPr>
          <w:rFonts w:ascii="Times New Roman" w:hAnsi="Times New Roman" w:cs="Times New Roman"/>
        </w:rPr>
        <w:t>vigente ,</w:t>
      </w:r>
      <w:proofErr w:type="gramEnd"/>
      <w:r>
        <w:rPr>
          <w:rFonts w:ascii="Times New Roman" w:hAnsi="Times New Roman" w:cs="Times New Roman"/>
        </w:rPr>
        <w:t xml:space="preserve"> solicitarán ante el </w:t>
      </w:r>
      <w:r w:rsidR="002573A2">
        <w:rPr>
          <w:rFonts w:ascii="Times New Roman" w:hAnsi="Times New Roman" w:cs="Times New Roman"/>
        </w:rPr>
        <w:t xml:space="preserve">Secretario General </w:t>
      </w:r>
      <w:r>
        <w:rPr>
          <w:rFonts w:ascii="Times New Roman" w:hAnsi="Times New Roman" w:cs="Times New Roman"/>
        </w:rPr>
        <w:t>la designación de un personal NODOCENTE idóneo a los efectos de su desempeño en carácter de Secretario Administrativo de La Junta.</w:t>
      </w:r>
    </w:p>
    <w:p w:rsidR="00BD7D3C" w:rsidRDefault="00BD7D3C" w:rsidP="00BD7D3C">
      <w:pPr>
        <w:rPr>
          <w:rFonts w:ascii="Times New Roman" w:hAnsi="Times New Roman" w:cs="Times New Roman"/>
        </w:rPr>
      </w:pPr>
      <w:r w:rsidRPr="002573A2">
        <w:rPr>
          <w:rFonts w:ascii="Times New Roman" w:hAnsi="Times New Roman" w:cs="Times New Roman"/>
          <w:b/>
        </w:rPr>
        <w:t>Art N°5</w:t>
      </w:r>
      <w:r w:rsidR="002573A2" w:rsidRPr="002573A2">
        <w:rPr>
          <w:rFonts w:ascii="Times New Roman" w:hAnsi="Times New Roman" w:cs="Times New Roman"/>
          <w:b/>
        </w:rPr>
        <w:t>:</w:t>
      </w:r>
      <w:r w:rsidR="002573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 Junta dispondrá el diseño, adquisición y uso de un sello único de la misma a efectos de la validez a los documentos, notificaciones, papelería y formularios emitidos por La Junta</w:t>
      </w:r>
      <w:r w:rsidR="00556384">
        <w:rPr>
          <w:rFonts w:ascii="Times New Roman" w:hAnsi="Times New Roman" w:cs="Times New Roman"/>
        </w:rPr>
        <w:t>.</w:t>
      </w:r>
    </w:p>
    <w:p w:rsidR="00556384" w:rsidRDefault="00556384" w:rsidP="00BD7D3C">
      <w:pPr>
        <w:rPr>
          <w:rFonts w:ascii="Times New Roman" w:hAnsi="Times New Roman" w:cs="Times New Roman"/>
        </w:rPr>
      </w:pPr>
      <w:r w:rsidRPr="002573A2">
        <w:rPr>
          <w:rFonts w:ascii="Times New Roman" w:hAnsi="Times New Roman" w:cs="Times New Roman"/>
          <w:b/>
        </w:rPr>
        <w:t>Art N° 6</w:t>
      </w:r>
      <w:r w:rsidR="002573A2" w:rsidRPr="002573A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La Junta dispondrá de un fondo rotatorio especial a todos los efectos necesarios para el cumplimiento del objeto de la presente de </w:t>
      </w:r>
      <w:r w:rsidR="002573A2">
        <w:rPr>
          <w:rFonts w:ascii="Times New Roman" w:hAnsi="Times New Roman" w:cs="Times New Roman"/>
        </w:rPr>
        <w:t>$40000 (pesos cuarenta mil)</w:t>
      </w:r>
    </w:p>
    <w:p w:rsidR="002573A2" w:rsidRDefault="00556384" w:rsidP="002573A2">
      <w:pPr>
        <w:rPr>
          <w:rFonts w:ascii="Times New Roman" w:hAnsi="Times New Roman" w:cs="Times New Roman"/>
        </w:rPr>
      </w:pPr>
      <w:r w:rsidRPr="002573A2">
        <w:rPr>
          <w:rFonts w:ascii="Times New Roman" w:hAnsi="Times New Roman" w:cs="Times New Roman"/>
          <w:b/>
        </w:rPr>
        <w:t>Art N°7</w:t>
      </w:r>
      <w:r w:rsidR="002573A2" w:rsidRPr="002573A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La Junta sesionara al menos una vez a la semana, fijando a tal fin </w:t>
      </w:r>
      <w:r w:rsidR="002573A2" w:rsidRPr="002573A2">
        <w:rPr>
          <w:rFonts w:ascii="Times New Roman" w:hAnsi="Times New Roman" w:cs="Times New Roman"/>
        </w:rPr>
        <w:t>los días l</w:t>
      </w:r>
      <w:r w:rsidRPr="002573A2">
        <w:rPr>
          <w:rFonts w:ascii="Times New Roman" w:hAnsi="Times New Roman" w:cs="Times New Roman"/>
        </w:rPr>
        <w:t>unes</w:t>
      </w:r>
      <w:r w:rsidR="002573A2" w:rsidRPr="002573A2">
        <w:rPr>
          <w:rFonts w:ascii="Times New Roman" w:hAnsi="Times New Roman" w:cs="Times New Roman"/>
        </w:rPr>
        <w:t xml:space="preserve"> de 10 a 12 h</w:t>
      </w:r>
      <w:r w:rsidRPr="002573A2">
        <w:rPr>
          <w:rFonts w:ascii="Times New Roman" w:hAnsi="Times New Roman" w:cs="Times New Roman"/>
        </w:rPr>
        <w:t xml:space="preserve"> y </w:t>
      </w:r>
      <w:r w:rsidR="002573A2" w:rsidRPr="002573A2">
        <w:rPr>
          <w:rFonts w:ascii="Times New Roman" w:hAnsi="Times New Roman" w:cs="Times New Roman"/>
        </w:rPr>
        <w:t>m</w:t>
      </w:r>
      <w:r w:rsidR="004A6DEA" w:rsidRPr="002573A2">
        <w:rPr>
          <w:rFonts w:ascii="Times New Roman" w:hAnsi="Times New Roman" w:cs="Times New Roman"/>
        </w:rPr>
        <w:t>iércoles</w:t>
      </w:r>
      <w:r w:rsidR="002573A2" w:rsidRPr="002573A2">
        <w:rPr>
          <w:rFonts w:ascii="Times New Roman" w:hAnsi="Times New Roman" w:cs="Times New Roman"/>
        </w:rPr>
        <w:t xml:space="preserve"> de 17 a 19 de cada semana</w:t>
      </w:r>
      <w:r w:rsidR="003F75E0" w:rsidRPr="002573A2">
        <w:rPr>
          <w:rFonts w:ascii="Times New Roman" w:hAnsi="Times New Roman" w:cs="Times New Roman"/>
        </w:rPr>
        <w:t>,</w:t>
      </w:r>
      <w:r w:rsidR="002573A2" w:rsidRPr="002573A2">
        <w:rPr>
          <w:rFonts w:ascii="Times New Roman" w:hAnsi="Times New Roman" w:cs="Times New Roman"/>
        </w:rPr>
        <w:t xml:space="preserve"> pudiendo desarrollarse su constitución de</w:t>
      </w:r>
      <w:r w:rsidR="002573A2">
        <w:rPr>
          <w:rFonts w:ascii="Times New Roman" w:hAnsi="Times New Roman" w:cs="Times New Roman"/>
        </w:rPr>
        <w:t xml:space="preserve"> manera híbrida; contemplando la modalidad presencial y remota, ajustándose a la situación de contexto por Pandemia Covid-19.</w:t>
      </w:r>
      <w:r w:rsidR="003F75E0">
        <w:rPr>
          <w:rFonts w:ascii="Times New Roman" w:hAnsi="Times New Roman" w:cs="Times New Roman"/>
        </w:rPr>
        <w:t xml:space="preserve"> </w:t>
      </w:r>
    </w:p>
    <w:p w:rsidR="00556384" w:rsidRDefault="00556384" w:rsidP="002573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Ante el aviso de demora de algún consejero la tolerancia no será superior a los 15 minutos de la hora establecida en el presente reglamento.</w:t>
      </w:r>
    </w:p>
    <w:p w:rsidR="00A41FE0" w:rsidRDefault="00556384" w:rsidP="00446D4D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A41FE0">
        <w:rPr>
          <w:rFonts w:ascii="Times New Roman" w:hAnsi="Times New Roman" w:cs="Times New Roman"/>
        </w:rPr>
        <w:t>Cuando la sesión ordinaria fracase por falta de Quorum, se diferirá dejándose constancia del hecho en el respectivo libro de Actas labrada y rubricada por los presentes.</w:t>
      </w:r>
      <w:r w:rsidR="003F75E0" w:rsidRPr="00A41FE0">
        <w:rPr>
          <w:rFonts w:ascii="Times New Roman" w:hAnsi="Times New Roman" w:cs="Times New Roman"/>
        </w:rPr>
        <w:t xml:space="preserve"> </w:t>
      </w:r>
    </w:p>
    <w:p w:rsidR="00556384" w:rsidRPr="00A41FE0" w:rsidRDefault="00556384" w:rsidP="00446D4D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A41FE0">
        <w:rPr>
          <w:rFonts w:ascii="Times New Roman" w:hAnsi="Times New Roman" w:cs="Times New Roman"/>
        </w:rPr>
        <w:t>Las sesiones de La Junta serán públicas, a menos que en cuerpo decida darle el carácter de RESERVADA por votación de las 2/3 partes de los miembros presentes (3 de 5 de sus miembros)</w:t>
      </w:r>
    </w:p>
    <w:p w:rsidR="00C31944" w:rsidRDefault="00C31944" w:rsidP="00556384">
      <w:pPr>
        <w:rPr>
          <w:rFonts w:ascii="Times New Roman" w:hAnsi="Times New Roman" w:cs="Times New Roman"/>
        </w:rPr>
      </w:pPr>
      <w:r w:rsidRPr="002573A2">
        <w:rPr>
          <w:rFonts w:ascii="Times New Roman" w:hAnsi="Times New Roman" w:cs="Times New Roman"/>
          <w:b/>
        </w:rPr>
        <w:t>Art N°8</w:t>
      </w:r>
      <w:r w:rsidR="002573A2" w:rsidRPr="002573A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Las decisiones de La Junta deberán constar en actas redactadas en el Libro de Actas Únicos y Foliado:</w:t>
      </w:r>
    </w:p>
    <w:p w:rsidR="00556384" w:rsidRDefault="00C31944" w:rsidP="00C31944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El Libro de actas deberá permanecer disponible a terceros de manera de garantizar la total transparencia a lo actuado.</w:t>
      </w:r>
    </w:p>
    <w:p w:rsidR="00C31944" w:rsidRDefault="00C31944" w:rsidP="00C31944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actas deberán estar confeccionadas con letra legible y no se aceptan tachaduras ni enmiendas</w:t>
      </w:r>
    </w:p>
    <w:p w:rsidR="00C31944" w:rsidRDefault="00C31944" w:rsidP="00C31944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actas deberán ser redactadas por el Presidente del cuerpo y rubricadas por todos los miembros.</w:t>
      </w:r>
    </w:p>
    <w:p w:rsidR="004A6DEA" w:rsidRDefault="00C31944" w:rsidP="004A6DEA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 actas serán numeradas consecutivamente sin saltear la numeración, ni se </w:t>
      </w:r>
      <w:r w:rsidR="004A6DEA">
        <w:rPr>
          <w:rFonts w:ascii="Times New Roman" w:hAnsi="Times New Roman" w:cs="Times New Roman"/>
        </w:rPr>
        <w:t>dejarán</w:t>
      </w:r>
      <w:r>
        <w:rPr>
          <w:rFonts w:ascii="Times New Roman" w:hAnsi="Times New Roman" w:cs="Times New Roman"/>
        </w:rPr>
        <w:t xml:space="preserve"> lugares en blanco, las mismas se abren y se cierran luego de cada sesión.</w:t>
      </w:r>
    </w:p>
    <w:p w:rsidR="00C31944" w:rsidRDefault="00C31944" w:rsidP="004A6DEA">
      <w:pPr>
        <w:rPr>
          <w:rFonts w:ascii="Times New Roman" w:hAnsi="Times New Roman" w:cs="Times New Roman"/>
        </w:rPr>
      </w:pPr>
      <w:r w:rsidRPr="00846293">
        <w:rPr>
          <w:rFonts w:ascii="Times New Roman" w:hAnsi="Times New Roman" w:cs="Times New Roman"/>
          <w:b/>
        </w:rPr>
        <w:t>Art N°9</w:t>
      </w:r>
      <w:r w:rsidR="00846293" w:rsidRPr="00846293">
        <w:rPr>
          <w:rFonts w:ascii="Times New Roman" w:hAnsi="Times New Roman" w:cs="Times New Roman"/>
          <w:b/>
        </w:rPr>
        <w:t>:</w:t>
      </w:r>
      <w:r w:rsidRPr="004A6DEA">
        <w:rPr>
          <w:rFonts w:ascii="Times New Roman" w:hAnsi="Times New Roman" w:cs="Times New Roman"/>
        </w:rPr>
        <w:t xml:space="preserve"> Las notificaciones emanadas de la junta, el </w:t>
      </w:r>
      <w:proofErr w:type="spellStart"/>
      <w:r w:rsidRPr="004A6DEA">
        <w:rPr>
          <w:rFonts w:ascii="Times New Roman" w:hAnsi="Times New Roman" w:cs="Times New Roman"/>
        </w:rPr>
        <w:t>peticionante</w:t>
      </w:r>
      <w:proofErr w:type="spellEnd"/>
      <w:r w:rsidRPr="004A6DEA">
        <w:rPr>
          <w:rFonts w:ascii="Times New Roman" w:hAnsi="Times New Roman" w:cs="Times New Roman"/>
        </w:rPr>
        <w:t xml:space="preserve"> o interesado deberá consignar </w:t>
      </w:r>
      <w:r w:rsidRPr="00846293">
        <w:rPr>
          <w:rFonts w:ascii="Times New Roman" w:hAnsi="Times New Roman" w:cs="Times New Roman"/>
        </w:rPr>
        <w:t>mediante forma fehaciente ante el interesado, exhibiendo además copia de la actuación en</w:t>
      </w:r>
      <w:r w:rsidRPr="004A6DEA">
        <w:rPr>
          <w:rFonts w:ascii="Times New Roman" w:hAnsi="Times New Roman" w:cs="Times New Roman"/>
        </w:rPr>
        <w:t xml:space="preserve"> transparentes en la sede de La Junta</w:t>
      </w:r>
      <w:r w:rsidR="004A6DEA" w:rsidRPr="004A6DEA">
        <w:rPr>
          <w:rFonts w:ascii="Times New Roman" w:hAnsi="Times New Roman" w:cs="Times New Roman"/>
        </w:rPr>
        <w:t>.</w:t>
      </w:r>
    </w:p>
    <w:p w:rsidR="004A6DEA" w:rsidRDefault="004A6DEA" w:rsidP="004A6DE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846293">
        <w:rPr>
          <w:rFonts w:ascii="Times New Roman" w:hAnsi="Times New Roman" w:cs="Times New Roman"/>
        </w:rPr>
        <w:t xml:space="preserve">Cualquier presentación ante La Junta, el </w:t>
      </w:r>
      <w:proofErr w:type="spellStart"/>
      <w:r w:rsidRPr="00846293">
        <w:rPr>
          <w:rFonts w:ascii="Times New Roman" w:hAnsi="Times New Roman" w:cs="Times New Roman"/>
        </w:rPr>
        <w:t>peticionante</w:t>
      </w:r>
      <w:proofErr w:type="spellEnd"/>
      <w:r w:rsidRPr="00846293">
        <w:rPr>
          <w:rFonts w:ascii="Times New Roman" w:hAnsi="Times New Roman" w:cs="Times New Roman"/>
        </w:rPr>
        <w:t xml:space="preserve"> o interesado deberá consignar de</w:t>
      </w:r>
      <w:r>
        <w:rPr>
          <w:rFonts w:ascii="Times New Roman" w:hAnsi="Times New Roman" w:cs="Times New Roman"/>
        </w:rPr>
        <w:t xml:space="preserve"> forma fehaciente el domicilio </w:t>
      </w:r>
      <w:proofErr w:type="gramStart"/>
      <w:r>
        <w:rPr>
          <w:rFonts w:ascii="Times New Roman" w:hAnsi="Times New Roman" w:cs="Times New Roman"/>
        </w:rPr>
        <w:t>real ,</w:t>
      </w:r>
      <w:proofErr w:type="gramEnd"/>
      <w:r>
        <w:rPr>
          <w:rFonts w:ascii="Times New Roman" w:hAnsi="Times New Roman" w:cs="Times New Roman"/>
        </w:rPr>
        <w:t xml:space="preserve"> domicilio de correo electrónico donde se imputaran válidas las notificaciones allí efectuadas.</w:t>
      </w:r>
    </w:p>
    <w:p w:rsidR="004A6DEA" w:rsidRDefault="004A6DEA" w:rsidP="004A6DEA">
      <w:pPr>
        <w:tabs>
          <w:tab w:val="left" w:pos="3765"/>
        </w:tabs>
        <w:rPr>
          <w:rFonts w:ascii="Times New Roman" w:hAnsi="Times New Roman" w:cs="Times New Roman"/>
        </w:rPr>
      </w:pPr>
      <w:r w:rsidRPr="00846293">
        <w:rPr>
          <w:rFonts w:ascii="Times New Roman" w:hAnsi="Times New Roman" w:cs="Times New Roman"/>
          <w:b/>
        </w:rPr>
        <w:t>Art N°10</w:t>
      </w:r>
      <w:r w:rsidR="00846293" w:rsidRPr="00846293">
        <w:rPr>
          <w:rFonts w:ascii="Times New Roman" w:hAnsi="Times New Roman" w:cs="Times New Roman"/>
          <w:b/>
        </w:rPr>
        <w:t>:</w:t>
      </w:r>
      <w:r w:rsidR="00846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Las </w:t>
      </w:r>
      <w:r w:rsidR="00670CDC">
        <w:rPr>
          <w:rFonts w:ascii="Times New Roman" w:hAnsi="Times New Roman" w:cs="Times New Roman"/>
        </w:rPr>
        <w:t>decisiones</w:t>
      </w:r>
      <w:r>
        <w:rPr>
          <w:rFonts w:ascii="Times New Roman" w:hAnsi="Times New Roman" w:cs="Times New Roman"/>
        </w:rPr>
        <w:t xml:space="preserve"> de La Junta:</w:t>
      </w:r>
      <w:r>
        <w:rPr>
          <w:rFonts w:ascii="Times New Roman" w:hAnsi="Times New Roman" w:cs="Times New Roman"/>
        </w:rPr>
        <w:tab/>
      </w:r>
    </w:p>
    <w:p w:rsidR="004A6DEA" w:rsidRDefault="004A6DEA" w:rsidP="004A6DEA">
      <w:pPr>
        <w:tabs>
          <w:tab w:val="left" w:pos="3765"/>
        </w:tabs>
        <w:rPr>
          <w:rFonts w:ascii="Times New Roman" w:hAnsi="Times New Roman" w:cs="Times New Roman"/>
        </w:rPr>
      </w:pPr>
    </w:p>
    <w:p w:rsidR="004A6DEA" w:rsidRDefault="00670CDC" w:rsidP="004A6DEA">
      <w:pPr>
        <w:pStyle w:val="Prrafodelista"/>
        <w:numPr>
          <w:ilvl w:val="0"/>
          <w:numId w:val="5"/>
        </w:numPr>
        <w:tabs>
          <w:tab w:val="left" w:pos="37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Deberán</w:t>
      </w:r>
      <w:r w:rsidR="004A6DEA">
        <w:rPr>
          <w:rFonts w:ascii="Times New Roman" w:hAnsi="Times New Roman" w:cs="Times New Roman"/>
        </w:rPr>
        <w:t xml:space="preserve"> ser tomados por mayoría absoluta de los miembros que la integran.</w:t>
      </w:r>
    </w:p>
    <w:p w:rsidR="004A6DEA" w:rsidRPr="00846293" w:rsidRDefault="004A6DEA" w:rsidP="004A6DEA">
      <w:pPr>
        <w:pStyle w:val="Prrafodelista"/>
        <w:numPr>
          <w:ilvl w:val="0"/>
          <w:numId w:val="5"/>
        </w:numPr>
        <w:tabs>
          <w:tab w:val="left" w:pos="37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fin de conformar Quorum se deberá contar con al menos </w:t>
      </w:r>
      <w:r w:rsidR="00846293" w:rsidRPr="00846293">
        <w:rPr>
          <w:rFonts w:ascii="Times New Roman" w:hAnsi="Times New Roman" w:cs="Times New Roman"/>
        </w:rPr>
        <w:t>tres</w:t>
      </w:r>
      <w:r w:rsidRPr="00846293">
        <w:rPr>
          <w:rFonts w:ascii="Times New Roman" w:hAnsi="Times New Roman" w:cs="Times New Roman"/>
        </w:rPr>
        <w:t xml:space="preserve"> miembros</w:t>
      </w:r>
      <w:r w:rsidR="00846293">
        <w:rPr>
          <w:rFonts w:ascii="Times New Roman" w:hAnsi="Times New Roman" w:cs="Times New Roman"/>
        </w:rPr>
        <w:t>.</w:t>
      </w:r>
    </w:p>
    <w:p w:rsidR="00670CDC" w:rsidRDefault="00670CDC" w:rsidP="004A6DEA">
      <w:pPr>
        <w:pStyle w:val="Prrafodelista"/>
        <w:numPr>
          <w:ilvl w:val="0"/>
          <w:numId w:val="5"/>
        </w:numPr>
        <w:tabs>
          <w:tab w:val="left" w:pos="37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Toda posic</w:t>
      </w:r>
      <w:r w:rsidR="008D2A31">
        <w:rPr>
          <w:rFonts w:ascii="Times New Roman" w:hAnsi="Times New Roman" w:cs="Times New Roman"/>
        </w:rPr>
        <w:t>ión hecha por un miembro de la J</w:t>
      </w:r>
      <w:r>
        <w:rPr>
          <w:rFonts w:ascii="Times New Roman" w:hAnsi="Times New Roman" w:cs="Times New Roman"/>
        </w:rPr>
        <w:t>unta que tenga por objeto rever una decisión de la junta mientras esta no se encuentre firme, esto es, no publicadas o no notificada, necesita para ser puesta en discusión, el apoyo de la tercera parte de los miembros de la junta y para su aceptación el voto de las dos terceras partes de los miembros presentes.</w:t>
      </w:r>
    </w:p>
    <w:p w:rsidR="00670CDC" w:rsidRDefault="00670CDC" w:rsidP="004A6DEA">
      <w:pPr>
        <w:pStyle w:val="Prrafodelista"/>
        <w:numPr>
          <w:ilvl w:val="0"/>
          <w:numId w:val="5"/>
        </w:numPr>
        <w:tabs>
          <w:tab w:val="left" w:pos="37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Ningún</w:t>
      </w:r>
      <w:r w:rsidR="008D2A31">
        <w:rPr>
          <w:rFonts w:ascii="Times New Roman" w:hAnsi="Times New Roman" w:cs="Times New Roman"/>
        </w:rPr>
        <w:t xml:space="preserve"> miembro de la J</w:t>
      </w:r>
      <w:r>
        <w:rPr>
          <w:rFonts w:ascii="Times New Roman" w:hAnsi="Times New Roman" w:cs="Times New Roman"/>
        </w:rPr>
        <w:t>unta podrá abstenerse de votar sin permiso del cuerpo, las abstenciones deben ser con la expresión de causa y consignarse el fundamento en el</w:t>
      </w:r>
      <w:r w:rsidR="008D2A31">
        <w:rPr>
          <w:rFonts w:ascii="Times New Roman" w:hAnsi="Times New Roman" w:cs="Times New Roman"/>
        </w:rPr>
        <w:t xml:space="preserve"> acta, cualquier miembro de La J</w:t>
      </w:r>
      <w:r>
        <w:rPr>
          <w:rFonts w:ascii="Times New Roman" w:hAnsi="Times New Roman" w:cs="Times New Roman"/>
        </w:rPr>
        <w:t>unta tendrá derecho a pedir la consignación de su voto en actas.</w:t>
      </w:r>
    </w:p>
    <w:p w:rsidR="008D2A31" w:rsidRDefault="00670CDC" w:rsidP="00670CDC">
      <w:pPr>
        <w:tabs>
          <w:tab w:val="left" w:pos="376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Título III </w:t>
      </w:r>
    </w:p>
    <w:p w:rsidR="00670CDC" w:rsidRDefault="00670CDC" w:rsidP="00670CDC">
      <w:pPr>
        <w:tabs>
          <w:tab w:val="left" w:pos="376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Publicación de Padrones</w:t>
      </w:r>
    </w:p>
    <w:p w:rsidR="00670CDC" w:rsidRDefault="00670CDC" w:rsidP="00670CDC">
      <w:pPr>
        <w:tabs>
          <w:tab w:val="left" w:pos="3765"/>
        </w:tabs>
        <w:rPr>
          <w:rFonts w:ascii="Times New Roman" w:hAnsi="Times New Roman" w:cs="Times New Roman"/>
        </w:rPr>
      </w:pPr>
      <w:r w:rsidRPr="00846293">
        <w:rPr>
          <w:rFonts w:ascii="Times New Roman" w:hAnsi="Times New Roman" w:cs="Times New Roman"/>
          <w:b/>
        </w:rPr>
        <w:t>Art. N° 11</w:t>
      </w:r>
      <w:r w:rsidR="00846293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La publicación se efectuará </w:t>
      </w:r>
      <w:r w:rsidR="003E3378">
        <w:rPr>
          <w:rFonts w:ascii="Times New Roman" w:hAnsi="Times New Roman" w:cs="Times New Roman"/>
        </w:rPr>
        <w:t>en espacios públicos de la UNViM</w:t>
      </w:r>
      <w:r>
        <w:rPr>
          <w:rFonts w:ascii="Times New Roman" w:hAnsi="Times New Roman" w:cs="Times New Roman"/>
        </w:rPr>
        <w:t>e, de amplio acceso y en el trasparente d</w:t>
      </w:r>
      <w:r w:rsidR="00846293">
        <w:rPr>
          <w:rFonts w:ascii="Times New Roman" w:hAnsi="Times New Roman" w:cs="Times New Roman"/>
        </w:rPr>
        <w:t xml:space="preserve">el local donde sesiona La Junta. Además de publicarse en el espacio de la página web institucional correspondiente a las elecciones generales claustro alumnos de la UNViMe. ( </w:t>
      </w:r>
      <w:hyperlink r:id="rId5" w:history="1">
        <w:r w:rsidR="00846293" w:rsidRPr="00237824">
          <w:rPr>
            <w:rStyle w:val="Hipervnculo"/>
            <w:rFonts w:ascii="Times New Roman" w:hAnsi="Times New Roman" w:cs="Times New Roman"/>
          </w:rPr>
          <w:t>https://www.unvime.edu.ar/elecciones-generales-claustro-alumnos/</w:t>
        </w:r>
      </w:hyperlink>
      <w:r w:rsidR="00846293">
        <w:rPr>
          <w:rFonts w:ascii="Times New Roman" w:hAnsi="Times New Roman" w:cs="Times New Roman"/>
        </w:rPr>
        <w:t xml:space="preserve"> )</w:t>
      </w:r>
    </w:p>
    <w:p w:rsidR="00670CDC" w:rsidRPr="00AE6EE8" w:rsidRDefault="00670CDC" w:rsidP="00670CDC">
      <w:pPr>
        <w:tabs>
          <w:tab w:val="left" w:pos="3765"/>
        </w:tabs>
        <w:rPr>
          <w:rFonts w:ascii="Times New Roman" w:hAnsi="Times New Roman" w:cs="Times New Roman"/>
        </w:rPr>
      </w:pPr>
      <w:r w:rsidRPr="00846293">
        <w:rPr>
          <w:rFonts w:ascii="Times New Roman" w:hAnsi="Times New Roman" w:cs="Times New Roman"/>
          <w:b/>
        </w:rPr>
        <w:t>Art N°12</w:t>
      </w:r>
      <w:r w:rsidR="00846293" w:rsidRPr="00846293">
        <w:rPr>
          <w:rFonts w:ascii="Times New Roman" w:hAnsi="Times New Roman" w:cs="Times New Roman"/>
          <w:b/>
        </w:rPr>
        <w:t>:</w:t>
      </w:r>
      <w:r w:rsidR="00846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La </w:t>
      </w:r>
      <w:r w:rsidR="00FE0329">
        <w:rPr>
          <w:rFonts w:ascii="Times New Roman" w:hAnsi="Times New Roman" w:cs="Times New Roman"/>
        </w:rPr>
        <w:t>confección</w:t>
      </w:r>
      <w:r>
        <w:rPr>
          <w:rFonts w:ascii="Times New Roman" w:hAnsi="Times New Roman" w:cs="Times New Roman"/>
        </w:rPr>
        <w:t xml:space="preserve"> de padrones Provisorios y/o definitivos se llevarán a cabo de acuerdo en lo establecido en </w:t>
      </w:r>
      <w:r w:rsidR="001C4551" w:rsidRPr="001C4551">
        <w:rPr>
          <w:rFonts w:ascii="Times New Roman" w:hAnsi="Times New Roman" w:cs="Times New Roman"/>
        </w:rPr>
        <w:t xml:space="preserve">Ordenanza </w:t>
      </w:r>
      <w:r w:rsidR="001C4551">
        <w:rPr>
          <w:rFonts w:ascii="Times New Roman" w:hAnsi="Times New Roman" w:cs="Times New Roman"/>
        </w:rPr>
        <w:t>CS N° 08/2021</w:t>
      </w:r>
      <w:r w:rsidR="00846293">
        <w:rPr>
          <w:rFonts w:ascii="Times New Roman" w:hAnsi="Times New Roman" w:cs="Times New Roman"/>
        </w:rPr>
        <w:t>.</w:t>
      </w:r>
    </w:p>
    <w:p w:rsidR="00FE0329" w:rsidRPr="00FE0329" w:rsidRDefault="00FE0329" w:rsidP="00FE0329">
      <w:pPr>
        <w:tabs>
          <w:tab w:val="left" w:pos="3765"/>
        </w:tabs>
        <w:rPr>
          <w:rFonts w:ascii="Times New Roman" w:hAnsi="Times New Roman" w:cs="Times New Roman"/>
        </w:rPr>
      </w:pPr>
      <w:r w:rsidRPr="00846293">
        <w:rPr>
          <w:rFonts w:ascii="Times New Roman" w:hAnsi="Times New Roman" w:cs="Times New Roman"/>
          <w:b/>
        </w:rPr>
        <w:t>Art N°13</w:t>
      </w:r>
      <w:r w:rsidR="00846293" w:rsidRPr="00846293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Cada lista que participe del acto eleccionario deberá presentar lista de avales según lo establecido en </w:t>
      </w:r>
      <w:proofErr w:type="gramStart"/>
      <w:r w:rsidR="001C4551" w:rsidRPr="001C4551">
        <w:rPr>
          <w:rFonts w:ascii="Times New Roman" w:hAnsi="Times New Roman" w:cs="Times New Roman"/>
        </w:rPr>
        <w:t xml:space="preserve">Ordenanza  </w:t>
      </w:r>
      <w:r w:rsidR="001C4551">
        <w:rPr>
          <w:rFonts w:ascii="Times New Roman" w:hAnsi="Times New Roman" w:cs="Times New Roman"/>
        </w:rPr>
        <w:t>CS</w:t>
      </w:r>
      <w:proofErr w:type="gramEnd"/>
      <w:r w:rsidR="001C4551">
        <w:rPr>
          <w:rFonts w:ascii="Times New Roman" w:hAnsi="Times New Roman" w:cs="Times New Roman"/>
        </w:rPr>
        <w:t xml:space="preserve"> N° 08/2021</w:t>
      </w:r>
      <w:r w:rsidRPr="00AE6E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tales efectos y en formularios único efectos</w:t>
      </w:r>
      <w:r w:rsidR="00846293">
        <w:rPr>
          <w:rFonts w:ascii="Times New Roman" w:hAnsi="Times New Roman" w:cs="Times New Roman"/>
        </w:rPr>
        <w:t xml:space="preserve"> y en único elaborado por esta J</w:t>
      </w:r>
      <w:r>
        <w:rPr>
          <w:rFonts w:ascii="Times New Roman" w:hAnsi="Times New Roman" w:cs="Times New Roman"/>
        </w:rPr>
        <w:t>unta.</w:t>
      </w:r>
    </w:p>
    <w:p w:rsidR="00670CDC" w:rsidRPr="00AE6EE8" w:rsidRDefault="00FE0329" w:rsidP="00670CDC">
      <w:pPr>
        <w:tabs>
          <w:tab w:val="left" w:pos="3765"/>
        </w:tabs>
        <w:rPr>
          <w:rFonts w:ascii="Times New Roman" w:hAnsi="Times New Roman" w:cs="Times New Roman"/>
        </w:rPr>
      </w:pPr>
      <w:r w:rsidRPr="008D2A31">
        <w:rPr>
          <w:rFonts w:ascii="Times New Roman" w:hAnsi="Times New Roman" w:cs="Times New Roman"/>
          <w:b/>
        </w:rPr>
        <w:t>Art N°14</w:t>
      </w:r>
      <w:r w:rsidR="00846293" w:rsidRPr="008D2A31">
        <w:rPr>
          <w:rFonts w:ascii="Times New Roman" w:hAnsi="Times New Roman" w:cs="Times New Roman"/>
          <w:b/>
        </w:rPr>
        <w:t>:</w:t>
      </w:r>
      <w:r w:rsidR="00846293">
        <w:rPr>
          <w:rFonts w:ascii="Times New Roman" w:hAnsi="Times New Roman" w:cs="Times New Roman"/>
        </w:rPr>
        <w:t xml:space="preserve"> </w:t>
      </w:r>
      <w:r w:rsidR="00670CDC">
        <w:rPr>
          <w:rFonts w:ascii="Times New Roman" w:hAnsi="Times New Roman" w:cs="Times New Roman"/>
        </w:rPr>
        <w:t>Cada lista tendrá la obl</w:t>
      </w:r>
      <w:r w:rsidR="008D2A31">
        <w:rPr>
          <w:rFonts w:ascii="Times New Roman" w:hAnsi="Times New Roman" w:cs="Times New Roman"/>
        </w:rPr>
        <w:t>igación de presentar ante esta J</w:t>
      </w:r>
      <w:r w:rsidR="00670CDC">
        <w:rPr>
          <w:rFonts w:ascii="Times New Roman" w:hAnsi="Times New Roman" w:cs="Times New Roman"/>
        </w:rPr>
        <w:t xml:space="preserve">unta la propuesta de boleta completa </w:t>
      </w:r>
      <w:r>
        <w:rPr>
          <w:rFonts w:ascii="Times New Roman" w:hAnsi="Times New Roman" w:cs="Times New Roman"/>
        </w:rPr>
        <w:t>para cada categoría, acompañando formulario de aceptación de cargo elaborado por esta junta con nombre completo, documento de identidad, cargo al que se postula y firma para cada categoría ele</w:t>
      </w:r>
      <w:r w:rsidR="008D2A31">
        <w:rPr>
          <w:rFonts w:ascii="Times New Roman" w:hAnsi="Times New Roman" w:cs="Times New Roman"/>
        </w:rPr>
        <w:t xml:space="preserve">ctiva, dando cumplimiento al artículo </w:t>
      </w:r>
      <w:r w:rsidR="008D2A31" w:rsidRPr="008D2A31">
        <w:rPr>
          <w:rFonts w:ascii="Times New Roman" w:hAnsi="Times New Roman" w:cs="Times New Roman"/>
        </w:rPr>
        <w:t>06</w:t>
      </w:r>
      <w:r w:rsidR="003E3378" w:rsidRPr="008D2A31">
        <w:rPr>
          <w:rFonts w:ascii="Times New Roman" w:hAnsi="Times New Roman" w:cs="Times New Roman"/>
        </w:rPr>
        <w:t xml:space="preserve"> de la Ordenanza CS N° 08/2021</w:t>
      </w:r>
      <w:r w:rsidR="008D2A31">
        <w:rPr>
          <w:rFonts w:ascii="Times New Roman" w:hAnsi="Times New Roman" w:cs="Times New Roman"/>
        </w:rPr>
        <w:t>.</w:t>
      </w:r>
    </w:p>
    <w:p w:rsidR="00FE0329" w:rsidRDefault="00FE0329" w:rsidP="00670CDC">
      <w:pPr>
        <w:tabs>
          <w:tab w:val="left" w:pos="3765"/>
        </w:tabs>
        <w:rPr>
          <w:rFonts w:ascii="Times New Roman" w:hAnsi="Times New Roman" w:cs="Times New Roman"/>
        </w:rPr>
      </w:pPr>
      <w:r w:rsidRPr="008D2A31">
        <w:rPr>
          <w:rFonts w:ascii="Times New Roman" w:hAnsi="Times New Roman" w:cs="Times New Roman"/>
          <w:b/>
        </w:rPr>
        <w:t>Art N°15</w:t>
      </w:r>
      <w:r w:rsidR="008D2A31" w:rsidRPr="008D2A31">
        <w:rPr>
          <w:rFonts w:ascii="Times New Roman" w:hAnsi="Times New Roman" w:cs="Times New Roman"/>
          <w:b/>
        </w:rPr>
        <w:t>:</w:t>
      </w:r>
      <w:r w:rsidR="008D2A31">
        <w:rPr>
          <w:rFonts w:ascii="Times New Roman" w:hAnsi="Times New Roman" w:cs="Times New Roman"/>
        </w:rPr>
        <w:t xml:space="preserve"> La J</w:t>
      </w:r>
      <w:r>
        <w:rPr>
          <w:rFonts w:ascii="Times New Roman" w:hAnsi="Times New Roman" w:cs="Times New Roman"/>
        </w:rPr>
        <w:t>unta previa verificación del cumplimiento de lo normado aceptara las listas participantes y oficializara las mismas, publicando en el transparente de la sede su resolución y/o copia de las boletas oficializadas.</w:t>
      </w:r>
    </w:p>
    <w:p w:rsidR="00FE0329" w:rsidRPr="00AE6EE8" w:rsidRDefault="00FE0329" w:rsidP="00FE0329">
      <w:pPr>
        <w:tabs>
          <w:tab w:val="left" w:pos="3765"/>
        </w:tabs>
        <w:rPr>
          <w:rFonts w:ascii="Times New Roman" w:hAnsi="Times New Roman" w:cs="Times New Roman"/>
        </w:rPr>
      </w:pPr>
      <w:r w:rsidRPr="008D2A31">
        <w:rPr>
          <w:rFonts w:ascii="Times New Roman" w:hAnsi="Times New Roman" w:cs="Times New Roman"/>
          <w:b/>
        </w:rPr>
        <w:lastRenderedPageBreak/>
        <w:t>Art N°16</w:t>
      </w:r>
      <w:r w:rsidR="008D2A31" w:rsidRPr="008D2A31">
        <w:rPr>
          <w:rFonts w:ascii="Times New Roman" w:hAnsi="Times New Roman" w:cs="Times New Roman"/>
          <w:b/>
        </w:rPr>
        <w:t>:</w:t>
      </w:r>
      <w:r w:rsidR="008D2A31">
        <w:rPr>
          <w:rFonts w:ascii="Times New Roman" w:hAnsi="Times New Roman" w:cs="Times New Roman"/>
        </w:rPr>
        <w:t xml:space="preserve"> </w:t>
      </w:r>
      <w:r w:rsidRPr="00AE6EE8">
        <w:rPr>
          <w:rFonts w:ascii="Times New Roman" w:hAnsi="Times New Roman" w:cs="Times New Roman"/>
        </w:rPr>
        <w:t xml:space="preserve"> El presente reglamento interno tendrá validez para el acto Electoral convocado por </w:t>
      </w:r>
      <w:r w:rsidR="001C4551" w:rsidRPr="001C4551">
        <w:rPr>
          <w:rFonts w:ascii="Times New Roman" w:hAnsi="Times New Roman" w:cs="Times New Roman"/>
        </w:rPr>
        <w:t xml:space="preserve">Ordenanza </w:t>
      </w:r>
      <w:r w:rsidR="001C4551">
        <w:rPr>
          <w:rFonts w:ascii="Times New Roman" w:hAnsi="Times New Roman" w:cs="Times New Roman"/>
        </w:rPr>
        <w:t>CS N° 08/2021</w:t>
      </w:r>
      <w:r w:rsidRPr="00AE6EE8">
        <w:rPr>
          <w:rFonts w:ascii="Times New Roman" w:hAnsi="Times New Roman" w:cs="Times New Roman"/>
        </w:rPr>
        <w:t xml:space="preserve"> </w:t>
      </w:r>
      <w:r w:rsidR="001C4551" w:rsidRPr="00AE6EE8">
        <w:rPr>
          <w:rFonts w:ascii="Times New Roman" w:hAnsi="Times New Roman" w:cs="Times New Roman"/>
        </w:rPr>
        <w:t>deberá</w:t>
      </w:r>
      <w:r w:rsidRPr="00AE6EE8">
        <w:rPr>
          <w:rFonts w:ascii="Times New Roman" w:hAnsi="Times New Roman" w:cs="Times New Roman"/>
        </w:rPr>
        <w:t xml:space="preserve"> ser aprobado por mayoría simple de los miembros de la junta electoral y será complementario del reglamento electoral establecido en </w:t>
      </w:r>
      <w:r w:rsidR="003E3378" w:rsidRPr="001C4551">
        <w:rPr>
          <w:rFonts w:ascii="Times New Roman" w:hAnsi="Times New Roman" w:cs="Times New Roman"/>
        </w:rPr>
        <w:t xml:space="preserve">Ordenanza </w:t>
      </w:r>
      <w:r w:rsidR="003E3378">
        <w:rPr>
          <w:rFonts w:ascii="Times New Roman" w:hAnsi="Times New Roman" w:cs="Times New Roman"/>
        </w:rPr>
        <w:t>CS N° 08/2021.</w:t>
      </w:r>
    </w:p>
    <w:p w:rsidR="00FE0329" w:rsidRPr="00FE0329" w:rsidRDefault="00FE0329" w:rsidP="00670CDC">
      <w:pPr>
        <w:tabs>
          <w:tab w:val="left" w:pos="3765"/>
        </w:tabs>
        <w:rPr>
          <w:rFonts w:ascii="Times New Roman" w:hAnsi="Times New Roman" w:cs="Times New Roman"/>
        </w:rPr>
      </w:pPr>
      <w:r w:rsidRPr="008D2A31">
        <w:rPr>
          <w:rFonts w:ascii="Times New Roman" w:hAnsi="Times New Roman" w:cs="Times New Roman"/>
          <w:b/>
        </w:rPr>
        <w:t>Art N° 17</w:t>
      </w:r>
      <w:r w:rsidR="008D2A31" w:rsidRPr="008D2A31">
        <w:rPr>
          <w:rFonts w:ascii="Times New Roman" w:hAnsi="Times New Roman" w:cs="Times New Roman"/>
          <w:b/>
        </w:rPr>
        <w:t>:</w:t>
      </w:r>
      <w:r w:rsidR="008D2A31">
        <w:rPr>
          <w:rFonts w:ascii="Times New Roman" w:hAnsi="Times New Roman" w:cs="Times New Roman"/>
        </w:rPr>
        <w:t xml:space="preserve"> </w:t>
      </w:r>
      <w:r w:rsidR="00B84114">
        <w:rPr>
          <w:rFonts w:ascii="Times New Roman" w:hAnsi="Times New Roman" w:cs="Times New Roman"/>
        </w:rPr>
        <w:t xml:space="preserve"> Esta J</w:t>
      </w:r>
      <w:r>
        <w:rPr>
          <w:rFonts w:ascii="Times New Roman" w:hAnsi="Times New Roman" w:cs="Times New Roman"/>
        </w:rPr>
        <w:t>unta y el presente reglamento se extingue ante la culminación del respectivo acto eleccionario y la proclamación de las autoridades electas y puestas en funciones.</w:t>
      </w:r>
    </w:p>
    <w:p w:rsidR="00670CDC" w:rsidRPr="00670CDC" w:rsidRDefault="00670CDC" w:rsidP="00670CDC">
      <w:pPr>
        <w:tabs>
          <w:tab w:val="left" w:pos="3765"/>
        </w:tabs>
        <w:rPr>
          <w:rFonts w:ascii="Times New Roman" w:hAnsi="Times New Roman" w:cs="Times New Roman"/>
        </w:rPr>
      </w:pPr>
    </w:p>
    <w:p w:rsidR="00670CDC" w:rsidRPr="00670CDC" w:rsidRDefault="00670CDC" w:rsidP="00670CDC">
      <w:pPr>
        <w:tabs>
          <w:tab w:val="left" w:pos="3765"/>
        </w:tabs>
        <w:rPr>
          <w:rFonts w:ascii="Times New Roman" w:hAnsi="Times New Roman" w:cs="Times New Roman"/>
          <w:color w:val="FFFF00"/>
        </w:rPr>
      </w:pPr>
    </w:p>
    <w:p w:rsidR="004A6DEA" w:rsidRPr="004A6DEA" w:rsidRDefault="004A6DEA" w:rsidP="004A6DEA">
      <w:pPr>
        <w:pStyle w:val="Prrafodelista"/>
        <w:rPr>
          <w:rFonts w:ascii="Times New Roman" w:hAnsi="Times New Roman" w:cs="Times New Roman"/>
        </w:rPr>
      </w:pPr>
    </w:p>
    <w:p w:rsidR="004A6DEA" w:rsidRDefault="004A6DEA" w:rsidP="00C31944">
      <w:pPr>
        <w:pStyle w:val="Prrafodelista"/>
        <w:ind w:left="780"/>
        <w:rPr>
          <w:rFonts w:ascii="Times New Roman" w:hAnsi="Times New Roman" w:cs="Times New Roman"/>
        </w:rPr>
      </w:pPr>
    </w:p>
    <w:p w:rsidR="004A6DEA" w:rsidRDefault="004A6DEA" w:rsidP="00C31944">
      <w:pPr>
        <w:pStyle w:val="Prrafodelista"/>
        <w:ind w:left="780"/>
        <w:rPr>
          <w:rFonts w:ascii="Times New Roman" w:hAnsi="Times New Roman" w:cs="Times New Roman"/>
        </w:rPr>
      </w:pPr>
    </w:p>
    <w:p w:rsidR="004A6DEA" w:rsidRPr="004A6DEA" w:rsidRDefault="004A6DEA" w:rsidP="004A6DEA">
      <w:pPr>
        <w:rPr>
          <w:rFonts w:ascii="Times New Roman" w:hAnsi="Times New Roman" w:cs="Times New Roman"/>
        </w:rPr>
      </w:pPr>
    </w:p>
    <w:p w:rsidR="007327B4" w:rsidRPr="007327B4" w:rsidRDefault="007327B4" w:rsidP="007327B4">
      <w:pPr>
        <w:jc w:val="center"/>
        <w:rPr>
          <w:rFonts w:ascii="Times New Roman" w:hAnsi="Times New Roman" w:cs="Times New Roman"/>
          <w:b/>
        </w:rPr>
      </w:pPr>
    </w:p>
    <w:p w:rsidR="007327B4" w:rsidRPr="007327B4" w:rsidRDefault="007327B4" w:rsidP="007327B4">
      <w:pPr>
        <w:rPr>
          <w:rFonts w:ascii="Times New Roman" w:hAnsi="Times New Roman" w:cs="Times New Roman"/>
          <w:b/>
          <w:u w:val="single"/>
        </w:rPr>
      </w:pPr>
    </w:p>
    <w:sectPr w:rsidR="007327B4" w:rsidRPr="00732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906"/>
    <w:multiLevelType w:val="hybridMultilevel"/>
    <w:tmpl w:val="03F2D67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439B3"/>
    <w:multiLevelType w:val="hybridMultilevel"/>
    <w:tmpl w:val="4082440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62204"/>
    <w:multiLevelType w:val="hybridMultilevel"/>
    <w:tmpl w:val="6CE031E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01003"/>
    <w:multiLevelType w:val="hybridMultilevel"/>
    <w:tmpl w:val="66E4952E"/>
    <w:lvl w:ilvl="0" w:tplc="C51C70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10" w:hanging="360"/>
      </w:pPr>
    </w:lvl>
    <w:lvl w:ilvl="2" w:tplc="2C0A001B" w:tentative="1">
      <w:start w:val="1"/>
      <w:numFmt w:val="lowerRoman"/>
      <w:lvlText w:val="%3."/>
      <w:lvlJc w:val="right"/>
      <w:pPr>
        <w:ind w:left="2130" w:hanging="180"/>
      </w:pPr>
    </w:lvl>
    <w:lvl w:ilvl="3" w:tplc="2C0A000F" w:tentative="1">
      <w:start w:val="1"/>
      <w:numFmt w:val="decimal"/>
      <w:lvlText w:val="%4."/>
      <w:lvlJc w:val="left"/>
      <w:pPr>
        <w:ind w:left="2850" w:hanging="360"/>
      </w:pPr>
    </w:lvl>
    <w:lvl w:ilvl="4" w:tplc="2C0A0019" w:tentative="1">
      <w:start w:val="1"/>
      <w:numFmt w:val="lowerLetter"/>
      <w:lvlText w:val="%5."/>
      <w:lvlJc w:val="left"/>
      <w:pPr>
        <w:ind w:left="3570" w:hanging="360"/>
      </w:pPr>
    </w:lvl>
    <w:lvl w:ilvl="5" w:tplc="2C0A001B" w:tentative="1">
      <w:start w:val="1"/>
      <w:numFmt w:val="lowerRoman"/>
      <w:lvlText w:val="%6."/>
      <w:lvlJc w:val="right"/>
      <w:pPr>
        <w:ind w:left="4290" w:hanging="180"/>
      </w:pPr>
    </w:lvl>
    <w:lvl w:ilvl="6" w:tplc="2C0A000F" w:tentative="1">
      <w:start w:val="1"/>
      <w:numFmt w:val="decimal"/>
      <w:lvlText w:val="%7."/>
      <w:lvlJc w:val="left"/>
      <w:pPr>
        <w:ind w:left="5010" w:hanging="360"/>
      </w:pPr>
    </w:lvl>
    <w:lvl w:ilvl="7" w:tplc="2C0A0019" w:tentative="1">
      <w:start w:val="1"/>
      <w:numFmt w:val="lowerLetter"/>
      <w:lvlText w:val="%8."/>
      <w:lvlJc w:val="left"/>
      <w:pPr>
        <w:ind w:left="5730" w:hanging="360"/>
      </w:pPr>
    </w:lvl>
    <w:lvl w:ilvl="8" w:tplc="2C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7D8A71DA"/>
    <w:multiLevelType w:val="hybridMultilevel"/>
    <w:tmpl w:val="45C8736E"/>
    <w:lvl w:ilvl="0" w:tplc="2C0A0017">
      <w:start w:val="1"/>
      <w:numFmt w:val="lowerLetter"/>
      <w:lvlText w:val="%1)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B4"/>
    <w:rsid w:val="00174CE0"/>
    <w:rsid w:val="001C4551"/>
    <w:rsid w:val="002573A2"/>
    <w:rsid w:val="003E3378"/>
    <w:rsid w:val="003F75E0"/>
    <w:rsid w:val="00493379"/>
    <w:rsid w:val="004A6DEA"/>
    <w:rsid w:val="00556384"/>
    <w:rsid w:val="00670CDC"/>
    <w:rsid w:val="007327B4"/>
    <w:rsid w:val="00846293"/>
    <w:rsid w:val="008D2A31"/>
    <w:rsid w:val="00A41FE0"/>
    <w:rsid w:val="00AE6EE8"/>
    <w:rsid w:val="00B84114"/>
    <w:rsid w:val="00BD7D3C"/>
    <w:rsid w:val="00C31944"/>
    <w:rsid w:val="00FC7D69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FC9C6-D1BF-489D-A7CD-20D57B04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7D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629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2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vime.edu.ar/elecciones-generales-claustro-alumn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54265</dc:creator>
  <cp:keywords/>
  <dc:description/>
  <cp:lastModifiedBy>Vane</cp:lastModifiedBy>
  <cp:revision>2</cp:revision>
  <cp:lastPrinted>2021-07-30T12:23:00Z</cp:lastPrinted>
  <dcterms:created xsi:type="dcterms:W3CDTF">2021-08-23T12:24:00Z</dcterms:created>
  <dcterms:modified xsi:type="dcterms:W3CDTF">2021-08-23T12:24:00Z</dcterms:modified>
</cp:coreProperties>
</file>